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09" w:rsidRDefault="007F1709" w:rsidP="00B06E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B06E48" w:rsidRPr="00B06E48" w:rsidRDefault="00B06E48" w:rsidP="00B06E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B06E48" w:rsidRPr="00B06E48" w:rsidRDefault="00B06E48" w:rsidP="00B06E48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6E48" w:rsidRPr="00B06E48" w:rsidRDefault="00B06E48" w:rsidP="00B06E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B06E48" w:rsidRPr="00B06E48" w:rsidRDefault="00B06E48" w:rsidP="00B06E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>от «</w:t>
      </w:r>
      <w:r w:rsidR="007F1709">
        <w:rPr>
          <w:rFonts w:ascii="Times New Roman" w:eastAsia="Calibri" w:hAnsi="Times New Roman" w:cs="Times New Roman"/>
          <w:sz w:val="28"/>
          <w:szCs w:val="28"/>
        </w:rPr>
        <w:t>__» ___________</w:t>
      </w:r>
      <w:r w:rsidR="003950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6E48">
        <w:rPr>
          <w:rFonts w:ascii="Times New Roman" w:eastAsia="Calibri" w:hAnsi="Times New Roman" w:cs="Times New Roman"/>
          <w:sz w:val="28"/>
          <w:szCs w:val="28"/>
        </w:rPr>
        <w:t>2024 года №</w:t>
      </w:r>
      <w:r w:rsidR="007F1709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E4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B06E48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Pr="00B06E48">
        <w:rPr>
          <w:rFonts w:ascii="Times New Roman" w:eastAsia="Calibri" w:hAnsi="Times New Roman" w:cs="Times New Roman"/>
          <w:sz w:val="24"/>
          <w:szCs w:val="24"/>
        </w:rPr>
        <w:t>. Ольховатка</w:t>
      </w: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E48" w:rsidRPr="00B06E48" w:rsidRDefault="00B06E48" w:rsidP="00B06E48">
      <w:pPr>
        <w:spacing w:after="0" w:line="276" w:lineRule="auto"/>
        <w:ind w:right="4251"/>
        <w:rPr>
          <w:rFonts w:ascii="Times New Roman" w:eastAsia="Calibri" w:hAnsi="Times New Roman" w:cs="Times New Roman"/>
          <w:b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529290280"/>
      <w:r w:rsidRPr="00B06E48">
        <w:rPr>
          <w:rFonts w:ascii="Times New Roman" w:eastAsia="Calibri" w:hAnsi="Times New Roman" w:cs="Times New Roman"/>
          <w:b/>
          <w:sz w:val="28"/>
          <w:szCs w:val="28"/>
        </w:rPr>
        <w:t>постановление администрации Ольховатского городского поселения Ольховатского муниципального района Воронежской области от 12.01.2015 № 2 «Об утверждении Положения «Об оплате труда работников Муниципального казенного учреждения ««СИЯНИЕ» Ольховатского городского поселения»»</w:t>
      </w:r>
    </w:p>
    <w:p w:rsidR="00B06E48" w:rsidRPr="00B06E48" w:rsidRDefault="00B06E48" w:rsidP="00B06E48">
      <w:pPr>
        <w:spacing w:after="0" w:line="276" w:lineRule="auto"/>
        <w:ind w:right="4251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B06E48" w:rsidRPr="00B06E48" w:rsidRDefault="00B06E48" w:rsidP="00B06E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E48" w:rsidRPr="00B06E48" w:rsidRDefault="00B06E48" w:rsidP="00B06E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со статьей 134 Трудового кодекса Российской Федерации, распоряжением Правительства Воронежской области от </w:t>
      </w:r>
      <w:r w:rsidR="00440025">
        <w:rPr>
          <w:rFonts w:ascii="Times New Roman" w:eastAsia="Calibri" w:hAnsi="Times New Roman" w:cs="Times New Roman"/>
          <w:sz w:val="28"/>
          <w:szCs w:val="28"/>
        </w:rPr>
        <w:t>06.12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440025">
        <w:rPr>
          <w:rFonts w:ascii="Times New Roman" w:eastAsia="Calibri" w:hAnsi="Times New Roman" w:cs="Times New Roman"/>
          <w:sz w:val="28"/>
          <w:szCs w:val="28"/>
        </w:rPr>
        <w:t>988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-р «О повышении (индексации) оплаты труда», </w:t>
      </w:r>
      <w:r w:rsidRPr="00B06E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распоряжением администрации Ольховатского городского поселения Ольховатского муниципального района 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от 30 июля 2024 года № 74р «О повышении оплаты труда», в целях приведения нормативного правового акта администрации Ольховатского городского поселения в соответствие с действующим законодательством, администрация Ольховатского городского поселения Ольховатского муниципального района Воронежской области </w:t>
      </w:r>
      <w:r w:rsidRPr="00B06E48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постановляет: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1. В Положении об оплате труда работников Муниципального казенного учреждения ««СИЯНИЕ» Ольховатского городского поселения», </w:t>
      </w:r>
      <w:r w:rsidRPr="00B06E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утвержденное постановлением администрации Ольховатского городского поселения Ольховатского муниципального района Воронежской области  от 12.01.2015 № 2 «Об утверждении Положения «Об оплате труда работников Муниципального казенного учреждения ««СИЯНИЕ» Ольховатского городского 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поселения»» (в редакции постановлений: от 14.11.2018 №577, от 04.03.2019 №67, от 27.01.2020 №35, от 23.03.2020 №146, от 10.07.2020 №  304;</w:t>
      </w:r>
      <w:r w:rsidRPr="00B06E48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 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27.08.2020 № 440; от 08.10.2020 № 531, от 20.01.2021 №51, от 26.04.2022 №224, от 30.09.2022 №365, от 16.03.2023 №89, от 26.07.2023 №233, от 03.11.2023 №306, от 30.07.2024 №203, от 18.10.2024 № 272</w:t>
      </w:r>
      <w:r w:rsidR="007F170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от 16.12.2024</w:t>
      </w:r>
      <w:r w:rsidR="005F67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№ 476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следующие изменения: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1.1. Абзац 2 </w:t>
      </w:r>
      <w:r w:rsidR="0077469D">
        <w:rPr>
          <w:rFonts w:ascii="Times New Roman" w:eastAsia="Calibri" w:hAnsi="Times New Roman" w:cs="Times New Roman"/>
          <w:sz w:val="28"/>
          <w:szCs w:val="28"/>
        </w:rPr>
        <w:t>подпункта 3.1.1. пункта 3.1. раздела 3</w:t>
      </w:r>
      <w:r w:rsidRPr="00B06E48">
        <w:rPr>
          <w:rFonts w:ascii="Times New Roman" w:eastAsia="Calibri" w:hAnsi="Times New Roman" w:cs="Times New Roman"/>
          <w:sz w:val="28"/>
          <w:szCs w:val="28"/>
        </w:rPr>
        <w:t>. Положения изложить в следующей редакции:</w:t>
      </w:r>
    </w:p>
    <w:p w:rsidR="00B06E48" w:rsidRDefault="0077469D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«Выплаты устанавливаются в</w:t>
      </w:r>
      <w:r w:rsidR="00E91900">
        <w:rPr>
          <w:rFonts w:ascii="Times New Roman" w:eastAsia="Calibri" w:hAnsi="Times New Roman" w:cs="Times New Roman"/>
          <w:sz w:val="28"/>
          <w:szCs w:val="28"/>
        </w:rPr>
        <w:t xml:space="preserve"> следующих максимальных предельных размерах</w:t>
      </w:r>
      <w:r w:rsidR="00B06E48" w:rsidRPr="00B06E48">
        <w:rPr>
          <w:rFonts w:ascii="Times New Roman" w:eastAsia="Calibri" w:hAnsi="Times New Roman" w:cs="Times New Roman"/>
          <w:sz w:val="28"/>
          <w:szCs w:val="28"/>
        </w:rPr>
        <w:t xml:space="preserve">:  </w:t>
      </w:r>
    </w:p>
    <w:p w:rsidR="00E91900" w:rsidRPr="00B06E48" w:rsidRDefault="00E91900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2689"/>
      </w:tblGrid>
      <w:tr w:rsidR="00B06E48" w:rsidRPr="00B06E48" w:rsidTr="00344E37">
        <w:trPr>
          <w:trHeight w:val="695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89" w:type="dxa"/>
          </w:tcPr>
          <w:p w:rsidR="00B06E48" w:rsidRPr="00B06E48" w:rsidRDefault="00E91900" w:rsidP="000514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Процент надбавки от должностного оклада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89" w:type="dxa"/>
          </w:tcPr>
          <w:p w:rsidR="00B06E48" w:rsidRPr="00B06E48" w:rsidRDefault="00E91900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300%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благоустройства</w:t>
            </w:r>
          </w:p>
        </w:tc>
        <w:tc>
          <w:tcPr>
            <w:tcW w:w="2689" w:type="dxa"/>
          </w:tcPr>
          <w:p w:rsidR="00B06E48" w:rsidRPr="00B06E48" w:rsidRDefault="00E92D60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E91900">
              <w:rPr>
                <w:rFonts w:ascii="Times New Roman" w:eastAsia="Calibri" w:hAnsi="Times New Roman" w:cs="Times New Roman"/>
                <w:sz w:val="28"/>
                <w:szCs w:val="28"/>
              </w:rPr>
              <w:t>о 200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%</w:t>
            </w:r>
          </w:p>
        </w:tc>
      </w:tr>
      <w:tr w:rsidR="00E92D60" w:rsidRPr="00B06E48" w:rsidTr="00344E37">
        <w:trPr>
          <w:trHeight w:val="312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87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280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414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Мастер водоканала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419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благоустройства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411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Электромонтер-слесарь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12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624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Слесарь-водитель аварийно-восстановительных работ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Тракторист-машинист электросварщик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Газоэлектросварщик</w:t>
            </w:r>
            <w:proofErr w:type="spellEnd"/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Слесарь водоканала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Контролер-оператор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3D2CA0">
              <w:rPr>
                <w:rFonts w:ascii="Times New Roman" w:eastAsia="Calibri" w:hAnsi="Times New Roman" w:cs="Times New Roman"/>
                <w:sz w:val="28"/>
                <w:szCs w:val="28"/>
              </w:rPr>
              <w:t>до 200%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89" w:type="dxa"/>
          </w:tcPr>
          <w:p w:rsidR="00B06E48" w:rsidRPr="00B06E48" w:rsidRDefault="00E92D60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 150%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Рабочий по комплексному обслуживанию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1A2397">
              <w:rPr>
                <w:rFonts w:ascii="Times New Roman" w:eastAsia="Calibri" w:hAnsi="Times New Roman" w:cs="Times New Roman"/>
                <w:sz w:val="28"/>
                <w:szCs w:val="28"/>
              </w:rPr>
              <w:t>до 150%</w:t>
            </w:r>
          </w:p>
        </w:tc>
      </w:tr>
      <w:tr w:rsidR="00E92D60" w:rsidRPr="00B06E48" w:rsidTr="00344E37">
        <w:trPr>
          <w:trHeight w:val="326"/>
        </w:trPr>
        <w:tc>
          <w:tcPr>
            <w:tcW w:w="6547" w:type="dxa"/>
          </w:tcPr>
          <w:p w:rsidR="00E92D60" w:rsidRPr="00B06E48" w:rsidRDefault="00E92D60" w:rsidP="00E92D6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89" w:type="dxa"/>
          </w:tcPr>
          <w:p w:rsidR="00E92D60" w:rsidRDefault="00E92D60" w:rsidP="00E92D60">
            <w:pPr>
              <w:jc w:val="center"/>
            </w:pPr>
            <w:r w:rsidRPr="001A2397">
              <w:rPr>
                <w:rFonts w:ascii="Times New Roman" w:eastAsia="Calibri" w:hAnsi="Times New Roman" w:cs="Times New Roman"/>
                <w:sz w:val="28"/>
                <w:szCs w:val="28"/>
              </w:rPr>
              <w:t>до 150%</w:t>
            </w:r>
          </w:p>
        </w:tc>
      </w:tr>
    </w:tbl>
    <w:p w:rsidR="00B06E48" w:rsidRPr="00B06E48" w:rsidRDefault="00B06E48" w:rsidP="00B06E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E92D60" w:rsidRDefault="00B06E48" w:rsidP="00F9541B">
      <w:pPr>
        <w:widowControl w:val="0"/>
        <w:autoSpaceDE w:val="0"/>
        <w:autoSpaceDN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E92D60" w:rsidRPr="00B06E48">
        <w:rPr>
          <w:rFonts w:ascii="Times New Roman" w:eastAsia="Calibri" w:hAnsi="Times New Roman" w:cs="Times New Roman"/>
          <w:sz w:val="28"/>
          <w:szCs w:val="28"/>
        </w:rPr>
        <w:t>Настоящее пост</w:t>
      </w:r>
      <w:r w:rsidR="00E92D60">
        <w:rPr>
          <w:rFonts w:ascii="Times New Roman" w:eastAsia="Calibri" w:hAnsi="Times New Roman" w:cs="Times New Roman"/>
          <w:sz w:val="28"/>
          <w:szCs w:val="28"/>
        </w:rPr>
        <w:t>ановление вступает в силу с 01.01.2025 года</w:t>
      </w:r>
      <w:r w:rsidR="00F9541B">
        <w:rPr>
          <w:rFonts w:ascii="Times New Roman" w:eastAsia="Calibri" w:hAnsi="Times New Roman" w:cs="Times New Roman"/>
          <w:sz w:val="28"/>
          <w:szCs w:val="28"/>
        </w:rPr>
        <w:t>.</w:t>
      </w:r>
      <w:r w:rsidR="00E92D60" w:rsidRPr="00B06E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541B" w:rsidRDefault="00F9541B" w:rsidP="00E92D60">
      <w:pPr>
        <w:widowControl w:val="0"/>
        <w:autoSpaceDE w:val="0"/>
        <w:autoSpaceDN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Опубликовать настоящее постановление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05149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6E48" w:rsidRPr="00B06E48" w:rsidRDefault="004F034D" w:rsidP="00E92D60">
      <w:pPr>
        <w:widowControl w:val="0"/>
        <w:autoSpaceDE w:val="0"/>
        <w:autoSpaceDN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bookmarkStart w:id="1" w:name="_GoBack"/>
      <w:bookmarkEnd w:id="1"/>
      <w:r w:rsidR="00B06E48" w:rsidRPr="00B06E48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EC8" w:rsidRDefault="00B06E48" w:rsidP="00B06E48"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Ольховатского городского поселения                                       </w:t>
      </w:r>
      <w:proofErr w:type="spellStart"/>
      <w:r w:rsidRPr="00B06E48">
        <w:rPr>
          <w:rFonts w:ascii="Times New Roman" w:eastAsia="Calibri" w:hAnsi="Times New Roman" w:cs="Times New Roman"/>
          <w:sz w:val="28"/>
          <w:szCs w:val="28"/>
        </w:rPr>
        <w:t>Ю.И.Пушкарный</w:t>
      </w:r>
      <w:proofErr w:type="spellEnd"/>
    </w:p>
    <w:sectPr w:rsidR="0022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1D"/>
    <w:rsid w:val="00051493"/>
    <w:rsid w:val="00221EC8"/>
    <w:rsid w:val="003950A3"/>
    <w:rsid w:val="00440025"/>
    <w:rsid w:val="004F034D"/>
    <w:rsid w:val="0056544A"/>
    <w:rsid w:val="005F67E1"/>
    <w:rsid w:val="0077469D"/>
    <w:rsid w:val="007D2B1D"/>
    <w:rsid w:val="007F1709"/>
    <w:rsid w:val="00B06E48"/>
    <w:rsid w:val="00E91900"/>
    <w:rsid w:val="00E92D60"/>
    <w:rsid w:val="00F9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DC44-C6E7-404E-BC9B-0D0BD1F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0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91116-0501-4BF3-A1E1-AABCFE1A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2024-12-24T07:12:00Z</cp:lastPrinted>
  <dcterms:created xsi:type="dcterms:W3CDTF">2024-12-09T12:49:00Z</dcterms:created>
  <dcterms:modified xsi:type="dcterms:W3CDTF">2024-12-25T08:04:00Z</dcterms:modified>
</cp:coreProperties>
</file>